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AB9" w:rsidRDefault="00786AB9"/>
    <w:p w:rsidR="00686B90" w:rsidRDefault="001A4572" w:rsidP="00686B90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202</w:t>
      </w:r>
      <w:r w:rsidR="005B0DBB">
        <w:rPr>
          <w:rFonts w:ascii="Times New Roman" w:hAnsi="Times New Roman"/>
          <w:b/>
          <w:sz w:val="40"/>
          <w:szCs w:val="40"/>
          <w:u w:val="single"/>
        </w:rPr>
        <w:t>2</w:t>
      </w:r>
      <w:r>
        <w:rPr>
          <w:rFonts w:ascii="Times New Roman" w:hAnsi="Times New Roman"/>
          <w:b/>
          <w:sz w:val="40"/>
          <w:szCs w:val="40"/>
          <w:u w:val="single"/>
        </w:rPr>
        <w:t>-202</w:t>
      </w:r>
      <w:r w:rsidR="005B0DBB">
        <w:rPr>
          <w:rFonts w:ascii="Times New Roman" w:hAnsi="Times New Roman"/>
          <w:b/>
          <w:sz w:val="40"/>
          <w:szCs w:val="40"/>
          <w:u w:val="single"/>
        </w:rPr>
        <w:t>3</w:t>
      </w:r>
      <w:r w:rsidR="00594A78">
        <w:rPr>
          <w:rFonts w:ascii="Times New Roman" w:hAnsi="Times New Roman"/>
          <w:b/>
          <w:sz w:val="40"/>
          <w:szCs w:val="40"/>
          <w:u w:val="single"/>
        </w:rPr>
        <w:t xml:space="preserve"> GSR INTERSESSION</w:t>
      </w:r>
      <w:r w:rsidR="001068B7" w:rsidRPr="001068B7">
        <w:rPr>
          <w:rFonts w:ascii="Times New Roman" w:hAnsi="Times New Roman"/>
          <w:b/>
          <w:sz w:val="40"/>
          <w:szCs w:val="40"/>
          <w:u w:val="single"/>
        </w:rPr>
        <w:t xml:space="preserve"> </w:t>
      </w:r>
      <w:r w:rsidR="00686B90" w:rsidRPr="001068B7">
        <w:rPr>
          <w:rFonts w:ascii="Times New Roman" w:hAnsi="Times New Roman"/>
          <w:b/>
          <w:sz w:val="40"/>
          <w:szCs w:val="40"/>
          <w:u w:val="single"/>
        </w:rPr>
        <w:t>PROCESS</w:t>
      </w:r>
    </w:p>
    <w:p w:rsidR="00467CE2" w:rsidRDefault="00072FA7" w:rsidP="00A01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667495">
        <w:rPr>
          <w:rFonts w:ascii="Times New Roman" w:hAnsi="Times New Roman"/>
          <w:sz w:val="24"/>
          <w:szCs w:val="24"/>
        </w:rPr>
        <w:t xml:space="preserve">y exception, </w:t>
      </w:r>
      <w:r>
        <w:rPr>
          <w:rFonts w:ascii="Times New Roman" w:hAnsi="Times New Roman"/>
          <w:sz w:val="24"/>
          <w:szCs w:val="24"/>
        </w:rPr>
        <w:t>a Grad</w:t>
      </w:r>
      <w:r w:rsidR="009D121F">
        <w:rPr>
          <w:rFonts w:ascii="Times New Roman" w:hAnsi="Times New Roman"/>
          <w:sz w:val="24"/>
          <w:szCs w:val="24"/>
        </w:rPr>
        <w:t>uate</w:t>
      </w:r>
      <w:r>
        <w:rPr>
          <w:rFonts w:ascii="Times New Roman" w:hAnsi="Times New Roman"/>
          <w:sz w:val="24"/>
          <w:szCs w:val="24"/>
        </w:rPr>
        <w:t xml:space="preserve"> Student can work 100% time during the intersession</w:t>
      </w:r>
      <w:r w:rsidR="00467CE2">
        <w:rPr>
          <w:rFonts w:ascii="Times New Roman" w:hAnsi="Times New Roman"/>
          <w:sz w:val="24"/>
          <w:szCs w:val="24"/>
        </w:rPr>
        <w:t xml:space="preserve">.  Intersession is the period between the end of the Fall semester and the start of the Spring semester.  </w:t>
      </w:r>
      <w:r w:rsidR="00667495">
        <w:rPr>
          <w:rFonts w:ascii="Times New Roman" w:hAnsi="Times New Roman"/>
          <w:sz w:val="24"/>
          <w:szCs w:val="24"/>
        </w:rPr>
        <w:t xml:space="preserve">This year, the intersession period is </w:t>
      </w:r>
      <w:r w:rsidR="001A4572">
        <w:rPr>
          <w:rFonts w:ascii="Times New Roman" w:hAnsi="Times New Roman"/>
          <w:sz w:val="24"/>
          <w:szCs w:val="24"/>
        </w:rPr>
        <w:t xml:space="preserve">December </w:t>
      </w:r>
      <w:r w:rsidR="005B0DBB">
        <w:rPr>
          <w:rFonts w:ascii="Times New Roman" w:hAnsi="Times New Roman"/>
          <w:sz w:val="24"/>
          <w:szCs w:val="24"/>
        </w:rPr>
        <w:t>19</w:t>
      </w:r>
      <w:r w:rsidR="001A4572">
        <w:rPr>
          <w:rFonts w:ascii="Times New Roman" w:hAnsi="Times New Roman"/>
          <w:sz w:val="24"/>
          <w:szCs w:val="24"/>
        </w:rPr>
        <w:t>, 202</w:t>
      </w:r>
      <w:r w:rsidR="005B0DBB">
        <w:rPr>
          <w:rFonts w:ascii="Times New Roman" w:hAnsi="Times New Roman"/>
          <w:sz w:val="24"/>
          <w:szCs w:val="24"/>
        </w:rPr>
        <w:t>2</w:t>
      </w:r>
      <w:r w:rsidR="00CD1B2E">
        <w:rPr>
          <w:rFonts w:ascii="Times New Roman" w:hAnsi="Times New Roman"/>
          <w:sz w:val="24"/>
          <w:szCs w:val="24"/>
        </w:rPr>
        <w:t xml:space="preserve"> </w:t>
      </w:r>
      <w:r w:rsidR="009D121F">
        <w:rPr>
          <w:rFonts w:ascii="Times New Roman" w:hAnsi="Times New Roman"/>
          <w:sz w:val="24"/>
          <w:szCs w:val="24"/>
        </w:rPr>
        <w:t>-</w:t>
      </w:r>
      <w:r w:rsidR="001A4572">
        <w:rPr>
          <w:rFonts w:ascii="Times New Roman" w:hAnsi="Times New Roman"/>
          <w:sz w:val="24"/>
          <w:szCs w:val="24"/>
        </w:rPr>
        <w:t xml:space="preserve"> January </w:t>
      </w:r>
      <w:r w:rsidR="005B0DBB">
        <w:rPr>
          <w:rFonts w:ascii="Times New Roman" w:hAnsi="Times New Roman"/>
          <w:sz w:val="24"/>
          <w:szCs w:val="24"/>
        </w:rPr>
        <w:t>9</w:t>
      </w:r>
      <w:r w:rsidR="001A4572">
        <w:rPr>
          <w:rFonts w:ascii="Times New Roman" w:hAnsi="Times New Roman"/>
          <w:sz w:val="24"/>
          <w:szCs w:val="24"/>
        </w:rPr>
        <w:t>, 202</w:t>
      </w:r>
      <w:r w:rsidR="005B0DBB">
        <w:rPr>
          <w:rFonts w:ascii="Times New Roman" w:hAnsi="Times New Roman"/>
          <w:sz w:val="24"/>
          <w:szCs w:val="24"/>
        </w:rPr>
        <w:t>3</w:t>
      </w:r>
      <w:r w:rsidR="00467CE2">
        <w:rPr>
          <w:rFonts w:ascii="Times New Roman" w:hAnsi="Times New Roman"/>
          <w:sz w:val="24"/>
          <w:szCs w:val="24"/>
        </w:rPr>
        <w:t xml:space="preserve">. </w:t>
      </w:r>
    </w:p>
    <w:p w:rsidR="00467CE2" w:rsidRPr="00467CE2" w:rsidRDefault="00467CE2" w:rsidP="00467CE2">
      <w:pPr>
        <w:rPr>
          <w:rFonts w:ascii="Times New Roman" w:hAnsi="Times New Roman"/>
          <w:b/>
          <w:sz w:val="24"/>
          <w:szCs w:val="24"/>
          <w:u w:val="single"/>
        </w:rPr>
      </w:pPr>
      <w:r w:rsidRPr="00467CE2">
        <w:rPr>
          <w:rFonts w:ascii="Times New Roman" w:hAnsi="Times New Roman"/>
          <w:b/>
          <w:sz w:val="24"/>
          <w:szCs w:val="24"/>
          <w:u w:val="single"/>
        </w:rPr>
        <w:t xml:space="preserve">Intersession Dates: </w:t>
      </w:r>
    </w:p>
    <w:p w:rsidR="005B0DBB" w:rsidRDefault="00467CE2" w:rsidP="00467CE2">
      <w:pPr>
        <w:pStyle w:val="NoSpacing"/>
        <w:rPr>
          <w:rFonts w:ascii="Times New Roman" w:hAnsi="Times New Roman"/>
          <w:sz w:val="24"/>
          <w:szCs w:val="24"/>
        </w:rPr>
      </w:pPr>
      <w:r w:rsidRPr="00467CE2">
        <w:rPr>
          <w:rFonts w:ascii="Times New Roman" w:hAnsi="Times New Roman"/>
          <w:sz w:val="24"/>
          <w:szCs w:val="24"/>
        </w:rPr>
        <w:t>December</w:t>
      </w:r>
      <w:r w:rsidR="001001A5">
        <w:rPr>
          <w:rFonts w:ascii="Times New Roman" w:hAnsi="Times New Roman"/>
          <w:sz w:val="24"/>
          <w:szCs w:val="24"/>
        </w:rPr>
        <w:t xml:space="preserve"> (Fall)</w:t>
      </w:r>
      <w:r w:rsidRPr="00467CE2">
        <w:rPr>
          <w:rFonts w:ascii="Times New Roman" w:hAnsi="Times New Roman"/>
          <w:sz w:val="24"/>
          <w:szCs w:val="24"/>
        </w:rPr>
        <w:t xml:space="preserve">:  </w:t>
      </w:r>
      <w:r w:rsidR="005B0DBB" w:rsidRPr="005B0DBB">
        <w:rPr>
          <w:rFonts w:ascii="Times New Roman" w:hAnsi="Times New Roman"/>
          <w:sz w:val="24"/>
          <w:szCs w:val="24"/>
        </w:rPr>
        <w:t xml:space="preserve">12/19, 12/20, 12/21, 12/22, 12/27, 12/28, 12/29 </w:t>
      </w:r>
    </w:p>
    <w:p w:rsidR="00467CE2" w:rsidRDefault="00467CE2" w:rsidP="00467CE2">
      <w:pPr>
        <w:pStyle w:val="NoSpacing"/>
      </w:pPr>
      <w:r w:rsidRPr="00467CE2">
        <w:rPr>
          <w:rFonts w:ascii="Times New Roman" w:hAnsi="Times New Roman"/>
          <w:sz w:val="24"/>
          <w:szCs w:val="24"/>
        </w:rPr>
        <w:t>January</w:t>
      </w:r>
      <w:r w:rsidR="001001A5">
        <w:rPr>
          <w:rFonts w:ascii="Times New Roman" w:hAnsi="Times New Roman"/>
          <w:sz w:val="24"/>
          <w:szCs w:val="24"/>
        </w:rPr>
        <w:t xml:space="preserve"> (Spring)</w:t>
      </w:r>
      <w:r w:rsidRPr="00467CE2">
        <w:rPr>
          <w:rFonts w:ascii="Times New Roman" w:hAnsi="Times New Roman"/>
          <w:sz w:val="24"/>
          <w:szCs w:val="24"/>
        </w:rPr>
        <w:t>:</w:t>
      </w:r>
      <w:r>
        <w:t xml:space="preserve">   </w:t>
      </w:r>
      <w:r w:rsidR="005B0DBB" w:rsidRPr="005B0DBB">
        <w:rPr>
          <w:rFonts w:ascii="Times New Roman" w:hAnsi="Times New Roman"/>
          <w:sz w:val="24"/>
          <w:szCs w:val="24"/>
        </w:rPr>
        <w:t>01/03, 01/04, 01/05, 01/06, 01/09</w:t>
      </w:r>
    </w:p>
    <w:p w:rsidR="00467CE2" w:rsidRDefault="00467CE2" w:rsidP="00A01950">
      <w:pPr>
        <w:rPr>
          <w:rFonts w:ascii="Times New Roman" w:hAnsi="Times New Roman"/>
          <w:sz w:val="24"/>
          <w:szCs w:val="24"/>
        </w:rPr>
      </w:pPr>
    </w:p>
    <w:p w:rsidR="00467CE2" w:rsidRDefault="00467CE2" w:rsidP="00A0195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 </w:t>
      </w:r>
      <w:r w:rsidR="00EA6532">
        <w:rPr>
          <w:rFonts w:ascii="Times New Roman" w:hAnsi="Times New Roman"/>
          <w:sz w:val="24"/>
          <w:szCs w:val="24"/>
        </w:rPr>
        <w:t>work</w:t>
      </w:r>
      <w:r>
        <w:rPr>
          <w:rFonts w:ascii="Times New Roman" w:hAnsi="Times New Roman"/>
          <w:sz w:val="24"/>
          <w:szCs w:val="24"/>
        </w:rPr>
        <w:t xml:space="preserve"> is permitted on official UC Holidays.  </w:t>
      </w:r>
    </w:p>
    <w:p w:rsidR="00467CE2" w:rsidRPr="00467CE2" w:rsidRDefault="00467CE2" w:rsidP="00A01950">
      <w:pPr>
        <w:rPr>
          <w:rFonts w:ascii="Times New Roman" w:hAnsi="Times New Roman"/>
          <w:b/>
          <w:sz w:val="24"/>
          <w:szCs w:val="24"/>
          <w:u w:val="single"/>
        </w:rPr>
      </w:pPr>
      <w:r w:rsidRPr="00467CE2">
        <w:rPr>
          <w:rFonts w:ascii="Times New Roman" w:hAnsi="Times New Roman"/>
          <w:b/>
          <w:sz w:val="24"/>
          <w:szCs w:val="24"/>
          <w:u w:val="single"/>
        </w:rPr>
        <w:t>Official UC Holidays:</w:t>
      </w:r>
    </w:p>
    <w:p w:rsidR="00467CE2" w:rsidRPr="00467CE2" w:rsidRDefault="00DE2A3B" w:rsidP="00467CE2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12/2</w:t>
      </w:r>
      <w:r w:rsidR="007713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 12/2</w:t>
      </w:r>
      <w:r w:rsidR="005B0DB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, </w:t>
      </w:r>
      <w:r w:rsidR="007713D5">
        <w:rPr>
          <w:rFonts w:ascii="Times New Roman" w:hAnsi="Times New Roman"/>
          <w:sz w:val="24"/>
          <w:szCs w:val="24"/>
        </w:rPr>
        <w:t xml:space="preserve">12/30, </w:t>
      </w:r>
      <w:r w:rsidR="005B0DBB">
        <w:rPr>
          <w:rFonts w:ascii="Times New Roman" w:hAnsi="Times New Roman"/>
          <w:sz w:val="24"/>
          <w:szCs w:val="24"/>
        </w:rPr>
        <w:t>1/2</w:t>
      </w:r>
    </w:p>
    <w:p w:rsidR="00786AB9" w:rsidRDefault="00786AB9"/>
    <w:tbl>
      <w:tblPr>
        <w:tblW w:w="11520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2700"/>
        <w:gridCol w:w="8190"/>
      </w:tblGrid>
      <w:tr w:rsidR="00786AB9" w:rsidRPr="00312BF0" w:rsidTr="00D60262">
        <w:trPr>
          <w:trHeight w:val="272"/>
        </w:trPr>
        <w:tc>
          <w:tcPr>
            <w:tcW w:w="630" w:type="dxa"/>
          </w:tcPr>
          <w:p w:rsidR="00786AB9" w:rsidRPr="00312BF0" w:rsidRDefault="00786AB9" w:rsidP="001068B7">
            <w:pPr>
              <w:spacing w:after="0" w:line="240" w:lineRule="auto"/>
              <w:rPr>
                <w:b/>
              </w:rPr>
            </w:pPr>
            <w:r w:rsidRPr="00312BF0">
              <w:rPr>
                <w:b/>
              </w:rPr>
              <w:t>Step</w:t>
            </w:r>
          </w:p>
        </w:tc>
        <w:tc>
          <w:tcPr>
            <w:tcW w:w="2700" w:type="dxa"/>
          </w:tcPr>
          <w:p w:rsidR="00786AB9" w:rsidRPr="00312BF0" w:rsidRDefault="00786AB9" w:rsidP="001068B7">
            <w:pPr>
              <w:spacing w:after="0" w:line="240" w:lineRule="auto"/>
              <w:rPr>
                <w:b/>
              </w:rPr>
            </w:pPr>
            <w:r w:rsidRPr="00312BF0">
              <w:rPr>
                <w:b/>
              </w:rPr>
              <w:t>Owner</w:t>
            </w:r>
          </w:p>
        </w:tc>
        <w:tc>
          <w:tcPr>
            <w:tcW w:w="8190" w:type="dxa"/>
          </w:tcPr>
          <w:p w:rsidR="00786AB9" w:rsidRPr="00312BF0" w:rsidRDefault="00786AB9" w:rsidP="001068B7">
            <w:pPr>
              <w:spacing w:after="0" w:line="240" w:lineRule="auto"/>
              <w:rPr>
                <w:b/>
              </w:rPr>
            </w:pPr>
            <w:r w:rsidRPr="00312BF0">
              <w:rPr>
                <w:b/>
              </w:rPr>
              <w:t>Process</w:t>
            </w:r>
          </w:p>
        </w:tc>
      </w:tr>
      <w:tr w:rsidR="00786AB9" w:rsidRPr="00312BF0" w:rsidTr="00D60262">
        <w:trPr>
          <w:trHeight w:val="377"/>
        </w:trPr>
        <w:tc>
          <w:tcPr>
            <w:tcW w:w="630" w:type="dxa"/>
          </w:tcPr>
          <w:p w:rsidR="00786AB9" w:rsidRPr="00312BF0" w:rsidRDefault="00786AB9" w:rsidP="001068B7">
            <w:pPr>
              <w:spacing w:after="0" w:line="240" w:lineRule="auto"/>
            </w:pPr>
            <w:r w:rsidRPr="00312BF0">
              <w:t>1</w:t>
            </w:r>
          </w:p>
        </w:tc>
        <w:tc>
          <w:tcPr>
            <w:tcW w:w="2700" w:type="dxa"/>
          </w:tcPr>
          <w:p w:rsidR="00786AB9" w:rsidRPr="00312BF0" w:rsidRDefault="00C56EC5" w:rsidP="001068B7">
            <w:pPr>
              <w:spacing w:after="0" w:line="240" w:lineRule="auto"/>
            </w:pPr>
            <w:r>
              <w:t>PI</w:t>
            </w:r>
          </w:p>
        </w:tc>
        <w:tc>
          <w:tcPr>
            <w:tcW w:w="8190" w:type="dxa"/>
          </w:tcPr>
          <w:p w:rsidR="00415CA6" w:rsidRDefault="00415CA6" w:rsidP="00415CA6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Discusses appointment with the student, confirms the dates he or she will work and c</w:t>
            </w:r>
            <w:r w:rsidR="00C56EC5">
              <w:t xml:space="preserve">ompletes Intersession Appointment Justification Request Form </w:t>
            </w:r>
            <w:r>
              <w:t>with the student.</w:t>
            </w:r>
          </w:p>
          <w:p w:rsidR="005715E4" w:rsidRPr="00312BF0" w:rsidRDefault="00415CA6" w:rsidP="001A4572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Sends the form to </w:t>
            </w:r>
            <w:r w:rsidR="001A4572">
              <w:t>Fund Manager</w:t>
            </w:r>
            <w:r>
              <w:t xml:space="preserve"> for sign off</w:t>
            </w:r>
          </w:p>
        </w:tc>
      </w:tr>
      <w:tr w:rsidR="00786AB9" w:rsidRPr="00312BF0" w:rsidTr="00D60262">
        <w:trPr>
          <w:trHeight w:val="1025"/>
        </w:trPr>
        <w:tc>
          <w:tcPr>
            <w:tcW w:w="630" w:type="dxa"/>
          </w:tcPr>
          <w:p w:rsidR="00786AB9" w:rsidRPr="00312BF0" w:rsidRDefault="00786AB9" w:rsidP="001068B7">
            <w:pPr>
              <w:spacing w:after="0" w:line="240" w:lineRule="auto"/>
            </w:pPr>
            <w:r>
              <w:t>2</w:t>
            </w:r>
          </w:p>
        </w:tc>
        <w:tc>
          <w:tcPr>
            <w:tcW w:w="2700" w:type="dxa"/>
          </w:tcPr>
          <w:p w:rsidR="00786AB9" w:rsidRDefault="00415CA6" w:rsidP="001068B7">
            <w:pPr>
              <w:spacing w:after="0" w:line="240" w:lineRule="auto"/>
            </w:pPr>
            <w:r>
              <w:t>RA</w:t>
            </w:r>
          </w:p>
        </w:tc>
        <w:tc>
          <w:tcPr>
            <w:tcW w:w="8190" w:type="dxa"/>
          </w:tcPr>
          <w:p w:rsidR="00786AB9" w:rsidRDefault="00C56EC5" w:rsidP="00455BD0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Reviews request and signs off on form as confirmation there is sufficient funding for the request</w:t>
            </w:r>
          </w:p>
          <w:p w:rsidR="001001A5" w:rsidRDefault="001001A5" w:rsidP="005473D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Submits request to HR Operations (erso</w:t>
            </w:r>
            <w:r w:rsidR="005473D7">
              <w:t>studenthiring</w:t>
            </w:r>
            <w:r>
              <w:t>@erso.berkeley.edu)</w:t>
            </w:r>
          </w:p>
        </w:tc>
      </w:tr>
      <w:tr w:rsidR="00786AB9" w:rsidRPr="00312BF0" w:rsidTr="00D60262">
        <w:trPr>
          <w:trHeight w:val="620"/>
        </w:trPr>
        <w:tc>
          <w:tcPr>
            <w:tcW w:w="630" w:type="dxa"/>
          </w:tcPr>
          <w:p w:rsidR="00786AB9" w:rsidRDefault="00786AB9" w:rsidP="001068B7">
            <w:pPr>
              <w:spacing w:after="0" w:line="240" w:lineRule="auto"/>
            </w:pPr>
            <w:r>
              <w:t>3</w:t>
            </w:r>
          </w:p>
        </w:tc>
        <w:tc>
          <w:tcPr>
            <w:tcW w:w="2700" w:type="dxa"/>
          </w:tcPr>
          <w:p w:rsidR="00786AB9" w:rsidRDefault="001001A5" w:rsidP="00455BD0">
            <w:pPr>
              <w:spacing w:after="0" w:line="240" w:lineRule="auto"/>
            </w:pPr>
            <w:r>
              <w:t>HR Operations</w:t>
            </w:r>
          </w:p>
        </w:tc>
        <w:tc>
          <w:tcPr>
            <w:tcW w:w="8190" w:type="dxa"/>
          </w:tcPr>
          <w:p w:rsidR="00786AB9" w:rsidRDefault="001001A5" w:rsidP="001068B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 xml:space="preserve">Reviews request and makes </w:t>
            </w:r>
            <w:r w:rsidR="005473D7">
              <w:t>UC Path</w:t>
            </w:r>
            <w:r>
              <w:t xml:space="preserve"> </w:t>
            </w:r>
            <w:r w:rsidR="00415CA6">
              <w:t>entry if the student has an active Fall appointment.</w:t>
            </w:r>
          </w:p>
          <w:p w:rsidR="00415CA6" w:rsidRDefault="00415CA6" w:rsidP="001068B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If the student does not have an active Fall appointment, sends student instructions for completing hiring paperwork.</w:t>
            </w:r>
          </w:p>
          <w:p w:rsidR="001001A5" w:rsidRDefault="00415CA6" w:rsidP="001068B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Sends email to student, PI and RA confirming appointment dates and expectation of work</w:t>
            </w:r>
          </w:p>
          <w:p w:rsidR="00415CA6" w:rsidRDefault="00415CA6" w:rsidP="001068B7">
            <w:pPr>
              <w:pStyle w:val="ListParagraph"/>
              <w:numPr>
                <w:ilvl w:val="0"/>
                <w:numId w:val="1"/>
              </w:numPr>
              <w:spacing w:after="0" w:line="240" w:lineRule="auto"/>
            </w:pPr>
            <w:r>
              <w:t>Pay will be processed automatically on the student’s next normal pay day</w:t>
            </w:r>
          </w:p>
        </w:tc>
      </w:tr>
    </w:tbl>
    <w:p w:rsidR="00786AB9" w:rsidRDefault="00786AB9"/>
    <w:p w:rsidR="001A4572" w:rsidRDefault="001A4572" w:rsidP="00A54119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p w:rsidR="005B0DBB" w:rsidRDefault="001A4572" w:rsidP="001A4572">
      <w:pPr>
        <w:tabs>
          <w:tab w:val="left" w:pos="97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p w:rsidR="00B2049F" w:rsidRPr="005B0DBB" w:rsidRDefault="005B0DBB" w:rsidP="005B0DBB">
      <w:pPr>
        <w:tabs>
          <w:tab w:val="left" w:pos="975"/>
        </w:tabs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ab/>
      </w:r>
    </w:p>
    <w:sectPr w:rsidR="00B2049F" w:rsidRPr="005B0D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49F" w:rsidRDefault="00B2049F" w:rsidP="00A54119">
      <w:pPr>
        <w:spacing w:after="0" w:line="240" w:lineRule="auto"/>
      </w:pPr>
      <w:r>
        <w:separator/>
      </w:r>
    </w:p>
  </w:endnote>
  <w:endnote w:type="continuationSeparator" w:id="0">
    <w:p w:rsidR="00B2049F" w:rsidRDefault="00B2049F" w:rsidP="00A5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72" w:rsidRDefault="001A45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21F" w:rsidRDefault="001454A6">
    <w:pPr>
      <w:pStyle w:val="Footer"/>
    </w:pPr>
    <w:r>
      <w:t xml:space="preserve">Updated </w:t>
    </w:r>
    <w:r w:rsidR="007713D5">
      <w:t>1</w:t>
    </w:r>
    <w:r w:rsidR="005B0DBB">
      <w:t>0/12/2022</w:t>
    </w:r>
    <w:bookmarkStart w:id="0" w:name="_GoBack"/>
    <w:bookmarkEnd w:id="0"/>
  </w:p>
  <w:p w:rsidR="00415CA6" w:rsidRDefault="00415CA6">
    <w:pPr>
      <w:pStyle w:val="Footer"/>
    </w:pPr>
  </w:p>
  <w:p w:rsidR="00B2049F" w:rsidRDefault="00B2049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72" w:rsidRDefault="001A45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49F" w:rsidRDefault="00B2049F" w:rsidP="00A54119">
      <w:pPr>
        <w:spacing w:after="0" w:line="240" w:lineRule="auto"/>
      </w:pPr>
      <w:r>
        <w:separator/>
      </w:r>
    </w:p>
  </w:footnote>
  <w:footnote w:type="continuationSeparator" w:id="0">
    <w:p w:rsidR="00B2049F" w:rsidRDefault="00B2049F" w:rsidP="00A5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72" w:rsidRDefault="001A45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72" w:rsidRDefault="001A45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572" w:rsidRDefault="001A45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4EAF"/>
    <w:multiLevelType w:val="hybridMultilevel"/>
    <w:tmpl w:val="9166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6154DB"/>
    <w:multiLevelType w:val="hybridMultilevel"/>
    <w:tmpl w:val="3EA4AB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AB9"/>
    <w:rsid w:val="00072FA7"/>
    <w:rsid w:val="000952E6"/>
    <w:rsid w:val="001001A5"/>
    <w:rsid w:val="001068B7"/>
    <w:rsid w:val="001454A6"/>
    <w:rsid w:val="001A4572"/>
    <w:rsid w:val="002E7E7E"/>
    <w:rsid w:val="00415CA6"/>
    <w:rsid w:val="00455BD0"/>
    <w:rsid w:val="00467CE2"/>
    <w:rsid w:val="005473D7"/>
    <w:rsid w:val="005715E4"/>
    <w:rsid w:val="005745D0"/>
    <w:rsid w:val="00576DEB"/>
    <w:rsid w:val="00594A78"/>
    <w:rsid w:val="005B0DBB"/>
    <w:rsid w:val="005B39AD"/>
    <w:rsid w:val="00667495"/>
    <w:rsid w:val="00686B90"/>
    <w:rsid w:val="00693DDF"/>
    <w:rsid w:val="006B4407"/>
    <w:rsid w:val="00725B9F"/>
    <w:rsid w:val="007713D5"/>
    <w:rsid w:val="00786AB9"/>
    <w:rsid w:val="007F641D"/>
    <w:rsid w:val="00834D9F"/>
    <w:rsid w:val="00850285"/>
    <w:rsid w:val="00932053"/>
    <w:rsid w:val="00936F6D"/>
    <w:rsid w:val="009907D4"/>
    <w:rsid w:val="009D121F"/>
    <w:rsid w:val="00A01950"/>
    <w:rsid w:val="00A44687"/>
    <w:rsid w:val="00A54119"/>
    <w:rsid w:val="00B2049F"/>
    <w:rsid w:val="00C56EC5"/>
    <w:rsid w:val="00CD1B2E"/>
    <w:rsid w:val="00D60262"/>
    <w:rsid w:val="00DE2A3B"/>
    <w:rsid w:val="00EA6532"/>
    <w:rsid w:val="00F4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991A8"/>
  <w15:docId w15:val="{FDA75BA3-801C-4D48-BC94-86616D229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6AB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AB9"/>
    <w:pPr>
      <w:ind w:left="720"/>
      <w:contextualSpacing/>
    </w:pPr>
  </w:style>
  <w:style w:type="paragraph" w:styleId="NoSpacing">
    <w:name w:val="No Spacing"/>
    <w:uiPriority w:val="1"/>
    <w:qFormat/>
    <w:rsid w:val="00786AB9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A019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5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1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541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1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4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4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Eboni Wilson</dc:creator>
  <cp:lastModifiedBy>Gina Banton</cp:lastModifiedBy>
  <cp:revision>2</cp:revision>
  <cp:lastPrinted>2012-12-13T18:31:00Z</cp:lastPrinted>
  <dcterms:created xsi:type="dcterms:W3CDTF">2022-10-12T18:52:00Z</dcterms:created>
  <dcterms:modified xsi:type="dcterms:W3CDTF">2022-10-12T18:52:00Z</dcterms:modified>
</cp:coreProperties>
</file>